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A33A21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r w:rsidR="00DF4C74" w:rsidRPr="00DF4C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хищениях с использованием информационно-телекоммуникационных технологий</w:t>
      </w:r>
      <w:r w:rsidRPr="00A33A2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74">
        <w:rPr>
          <w:color w:val="333333"/>
          <w:sz w:val="28"/>
          <w:szCs w:val="28"/>
        </w:rPr>
        <w:t>Комм</w:t>
      </w:r>
      <w:r w:rsidR="004D451C">
        <w:rPr>
          <w:color w:val="333333"/>
          <w:sz w:val="28"/>
          <w:szCs w:val="28"/>
        </w:rPr>
        <w:t>е</w:t>
      </w:r>
      <w:r w:rsidR="00DF4C74">
        <w:rPr>
          <w:color w:val="333333"/>
          <w:sz w:val="28"/>
          <w:szCs w:val="28"/>
        </w:rPr>
        <w:t>нтир</w:t>
      </w:r>
      <w:r w:rsidR="004D451C">
        <w:rPr>
          <w:color w:val="333333"/>
          <w:sz w:val="28"/>
          <w:szCs w:val="28"/>
        </w:rPr>
        <w:t>у</w:t>
      </w:r>
      <w:r w:rsidR="00DF4C74">
        <w:rPr>
          <w:color w:val="333333"/>
          <w:sz w:val="28"/>
          <w:szCs w:val="28"/>
        </w:rPr>
        <w:t>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DF4C74" w:rsidRDefault="00DF4C74" w:rsidP="00DF4C7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3F6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связ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и с ростом преступности в сфере </w:t>
      </w:r>
      <w:r w:rsidRPr="00A73F6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информационно-телекоммуникационных технологий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прокуратура Шенталинского района разъясняет, что </w:t>
      </w: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довольно распространенным способом мошенничества на сегодняшний день является мошенничество в социальных сетях. </w:t>
      </w:r>
    </w:p>
    <w:p w:rsidR="00DF4C74" w:rsidRPr="00A73F68" w:rsidRDefault="00DF4C74" w:rsidP="00DF4C7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данном случае злоумышленник, с помощью взлома персональной страницы в социальных сетях, обращается от лица потерпевшего с просьбой о помощи, а именно о переводе денежных средств на банковский счет, либо просит реквизиты карт, чтобы перевести деньги.</w:t>
      </w:r>
    </w:p>
    <w:p w:rsidR="00DF4C74" w:rsidRPr="00A73F68" w:rsidRDefault="00DF4C74" w:rsidP="00DF4C7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При телефонном мошенничестве, как правило, от имени сотрудников банков России, мошенники сообщают потенциальной жертве о несанкционированных списаниях денежных средств с банковских карт или о необходим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ости</w:t>
      </w: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блокировки банковской карты. Далее, мошенники, войдя в доверие, просят предоставить определенные данные карты владельца или сообщить смс-код, поступивший на его телефон. После чего, как правило, происходит списание денежных средств с банковского счета.</w:t>
      </w:r>
    </w:p>
    <w:p w:rsidR="00DF4C74" w:rsidRPr="00A73F68" w:rsidRDefault="00DF4C74" w:rsidP="00DF4C7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Вышеуказанные способы телефонного и сетевого мошенничества не являются исчерпывающими, регулярно мошенниками разрабатываются новые механизмы хищения денежных средств.</w:t>
      </w:r>
    </w:p>
    <w:p w:rsidR="00DF4C74" w:rsidRPr="00A73F68" w:rsidRDefault="00DF4C74" w:rsidP="00DF4C7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3F68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Будьте бдительны, не поддавайтесь на уловки мошенников!</w:t>
      </w:r>
    </w:p>
    <w:p w:rsidR="00F26678" w:rsidRDefault="00A33A21" w:rsidP="00A33A21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  <w:sz w:val="27"/>
          <w:szCs w:val="27"/>
        </w:rPr>
        <w:t>1</w:t>
      </w:r>
      <w:r w:rsidR="00D01ED1">
        <w:rPr>
          <w:color w:val="333333"/>
          <w:sz w:val="27"/>
          <w:szCs w:val="27"/>
        </w:rPr>
        <w:t>1.02</w:t>
      </w:r>
      <w:r w:rsidR="0073708E">
        <w:rPr>
          <w:color w:val="333333"/>
          <w:sz w:val="27"/>
          <w:szCs w:val="27"/>
        </w:rPr>
        <w:t>.202</w:t>
      </w:r>
      <w:r w:rsidR="00D01ED1"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4D451C"/>
    <w:rsid w:val="0073708E"/>
    <w:rsid w:val="00A33A21"/>
    <w:rsid w:val="00D01ED1"/>
    <w:rsid w:val="00DF4C74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DD9D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6</cp:revision>
  <dcterms:created xsi:type="dcterms:W3CDTF">2021-06-28T07:59:00Z</dcterms:created>
  <dcterms:modified xsi:type="dcterms:W3CDTF">2022-02-11T06:33:00Z</dcterms:modified>
</cp:coreProperties>
</file>